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Toc354563562"/>
      <w:bookmarkStart w:id="1" w:name="_Toc354041105"/>
    </w:p>
    <w:bookmarkEnd w:id="0"/>
    <w:bookmarkEnd w:id="1"/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新疆农业大学全日制研究生校外实践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协议书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spacing w:line="540" w:lineRule="exact"/>
        <w:rPr>
          <w:rFonts w:hint="eastAsia" w:ascii="宋体" w:hAnsi="宋体"/>
          <w:sz w:val="28"/>
          <w:szCs w:val="28"/>
          <w:lang w:eastAsia="zh-CN"/>
        </w:rPr>
      </w:pPr>
    </w:p>
    <w:p>
      <w:pPr>
        <w:spacing w:line="540" w:lineRule="exact"/>
        <w:rPr>
          <w:rFonts w:hint="eastAsia" w:ascii="宋体" w:hAnsi="宋体"/>
          <w:sz w:val="28"/>
          <w:szCs w:val="28"/>
          <w:lang w:eastAsia="zh-CN"/>
        </w:rPr>
      </w:pPr>
    </w:p>
    <w:p>
      <w:pPr>
        <w:spacing w:line="540" w:lineRule="exact"/>
        <w:rPr>
          <w:rFonts w:hint="eastAsia" w:ascii="宋体" w:hAnsi="宋体"/>
          <w:sz w:val="28"/>
          <w:szCs w:val="28"/>
          <w:lang w:eastAsia="zh-CN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甲方：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 xml:space="preserve">新疆农业大学            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 xml:space="preserve"> 学院</w:t>
      </w:r>
    </w:p>
    <w:p>
      <w:pPr>
        <w:spacing w:line="540" w:lineRule="exact"/>
        <w:jc w:val="center"/>
        <w:rPr>
          <w:rFonts w:hint="eastAsia" w:ascii="黑体" w:hAnsi="黑体" w:eastAsia="黑体"/>
          <w:sz w:val="32"/>
          <w:szCs w:val="32"/>
          <w:u w:val="single"/>
          <w:lang w:eastAsia="zh-CN"/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乙方（实践单位）：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 xml:space="preserve">              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 xml:space="preserve">  </w:t>
      </w: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丙方</w:t>
      </w:r>
      <w:r>
        <w:rPr>
          <w:rFonts w:hint="eastAsia" w:ascii="黑体" w:hAnsi="黑体" w:eastAsia="黑体"/>
          <w:color w:val="auto"/>
          <w:spacing w:val="-28"/>
          <w:sz w:val="32"/>
          <w:szCs w:val="32"/>
        </w:rPr>
        <w:t>（</w:t>
      </w:r>
      <w:r>
        <w:rPr>
          <w:rFonts w:hint="eastAsia" w:ascii="黑体" w:hAnsi="黑体" w:eastAsia="黑体"/>
          <w:color w:val="auto"/>
          <w:spacing w:val="-28"/>
          <w:sz w:val="32"/>
          <w:szCs w:val="32"/>
          <w:lang w:val="en-US" w:eastAsia="zh-CN"/>
        </w:rPr>
        <w:t>第一导师 / 校内导师</w:t>
      </w:r>
      <w:r>
        <w:rPr>
          <w:rFonts w:hint="eastAsia" w:ascii="黑体" w:hAnsi="黑体" w:eastAsia="黑体"/>
          <w:color w:val="auto"/>
          <w:spacing w:val="-28"/>
          <w:sz w:val="32"/>
          <w:szCs w:val="32"/>
        </w:rPr>
        <w:t>）</w:t>
      </w:r>
      <w:r>
        <w:rPr>
          <w:rFonts w:hint="eastAsia" w:ascii="黑体" w:hAnsi="黑体" w:eastAsia="黑体"/>
          <w:color w:val="auto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 xml:space="preserve">                      </w:t>
      </w: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丁方（研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生）：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 xml:space="preserve">              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 xml:space="preserve">    </w:t>
      </w:r>
    </w:p>
    <w:p>
      <w:pPr>
        <w:spacing w:line="540" w:lineRule="exact"/>
        <w:jc w:val="center"/>
        <w:rPr>
          <w:rFonts w:hint="eastAsia" w:ascii="黑体" w:hAnsi="黑体" w:eastAsia="黑体"/>
          <w:sz w:val="32"/>
          <w:szCs w:val="32"/>
          <w:u w:val="single"/>
          <w:lang w:eastAsia="zh-CN"/>
        </w:rPr>
      </w:pPr>
    </w:p>
    <w:p>
      <w:pPr>
        <w:spacing w:line="540" w:lineRule="exact"/>
        <w:jc w:val="center"/>
        <w:rPr>
          <w:rFonts w:hint="eastAsia" w:ascii="黑体" w:hAnsi="黑体" w:eastAsia="黑体"/>
          <w:sz w:val="32"/>
          <w:szCs w:val="32"/>
          <w:u w:val="single"/>
          <w:lang w:eastAsia="zh-CN"/>
        </w:rPr>
      </w:pPr>
    </w:p>
    <w:p>
      <w:pPr>
        <w:spacing w:line="540" w:lineRule="exact"/>
        <w:jc w:val="center"/>
        <w:rPr>
          <w:rFonts w:hint="eastAsia" w:ascii="黑体" w:hAnsi="黑体" w:eastAsia="黑体"/>
          <w:color w:val="FF0000"/>
          <w:sz w:val="32"/>
          <w:szCs w:val="32"/>
          <w:u w:val="single"/>
          <w:lang w:eastAsia="zh-CN"/>
        </w:rPr>
      </w:pPr>
    </w:p>
    <w:p>
      <w:pPr>
        <w:spacing w:line="540" w:lineRule="exact"/>
        <w:jc w:val="both"/>
        <w:rPr>
          <w:rFonts w:hint="eastAsia" w:ascii="黑体" w:hAnsi="黑体" w:eastAsia="黑体"/>
          <w:sz w:val="32"/>
          <w:szCs w:val="32"/>
          <w:u w:val="single"/>
          <w:lang w:eastAsia="zh-CN"/>
        </w:rPr>
      </w:pPr>
    </w:p>
    <w:p>
      <w:pPr>
        <w:spacing w:line="540" w:lineRule="exact"/>
        <w:jc w:val="center"/>
        <w:rPr>
          <w:rFonts w:hint="eastAsia" w:ascii="黑体" w:hAnsi="黑体" w:eastAsia="黑体"/>
          <w:sz w:val="32"/>
          <w:szCs w:val="32"/>
          <w:u w:val="single"/>
          <w:lang w:eastAsia="zh-CN"/>
        </w:rPr>
      </w:pPr>
    </w:p>
    <w:p>
      <w:pPr>
        <w:spacing w:line="540" w:lineRule="exact"/>
        <w:jc w:val="both"/>
        <w:rPr>
          <w:rFonts w:hint="eastAsia" w:ascii="黑体" w:hAnsi="黑体" w:eastAsia="黑体"/>
          <w:sz w:val="32"/>
          <w:szCs w:val="32"/>
          <w:u w:val="single"/>
          <w:lang w:eastAsia="zh-CN"/>
        </w:rPr>
      </w:pPr>
    </w:p>
    <w:p>
      <w:pPr>
        <w:spacing w:line="54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新疆农业大学研究生院制</w:t>
      </w: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2022</w:t>
      </w:r>
      <w:r>
        <w:rPr>
          <w:rFonts w:hint="eastAsia" w:ascii="黑体" w:hAnsi="黑体" w:eastAsia="黑体"/>
          <w:sz w:val="32"/>
          <w:szCs w:val="32"/>
          <w:lang w:eastAsia="zh-CN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bookmarkStart w:id="2" w:name="_GoBack"/>
      <w:bookmarkEnd w:id="2"/>
      <w:r>
        <w:rPr>
          <w:rFonts w:hint="eastAsia" w:ascii="黑体" w:hAnsi="黑体" w:eastAsia="黑体"/>
          <w:sz w:val="32"/>
          <w:szCs w:val="32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黑体" w:hAnsi="黑体" w:eastAsia="黑体"/>
          <w:sz w:val="24"/>
          <w:szCs w:val="24"/>
          <w:lang w:val="en-US" w:eastAsia="zh-CN"/>
        </w:rPr>
        <w:sectPr>
          <w:footerReference r:id="rId3" w:type="even"/>
          <w:pgSz w:w="11906" w:h="16838"/>
          <w:pgMar w:top="2041" w:right="1531" w:bottom="2041" w:left="1531" w:header="851" w:footer="760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  <w:t>为保障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  <w:lang w:eastAsia="zh-CN"/>
        </w:rPr>
        <w:t>我校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  <w:t>全日制研究生（以下简称研究生）在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  <w:lang w:eastAsia="zh-CN"/>
        </w:rPr>
        <w:t>校外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  <w:t>实践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  <w:lang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  <w:t>顺利开展，规范各方在实践中的责任和义务，经协商同意，甲、乙、丙、丁四方共同签订本协议。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一、丁方在乙方的实践时间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自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年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    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至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年    月    日止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二、甲方的责任和义务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24"/>
          <w:szCs w:val="24"/>
        </w:rPr>
        <w:t>负责对丁方进行安全、知识产权和保密等方面的教育；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24"/>
          <w:szCs w:val="24"/>
        </w:rPr>
        <w:t>组织丁方在实践开始前签订好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24"/>
          <w:szCs w:val="24"/>
        </w:rPr>
        <w:t>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（三）负责监督丙方为丁方购买人身意外伤害等保险；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（四）协调</w:t>
      </w:r>
      <w:r>
        <w:rPr>
          <w:rFonts w:hint="eastAsia" w:ascii="仿宋_GB2312" w:hAnsi="仿宋_GB2312" w:eastAsia="仿宋_GB2312" w:cs="仿宋_GB2312"/>
          <w:sz w:val="24"/>
          <w:szCs w:val="24"/>
        </w:rPr>
        <w:t>乙方为丁方提供适合的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环境和实践</w:t>
      </w:r>
      <w:r>
        <w:rPr>
          <w:rFonts w:hint="eastAsia" w:ascii="仿宋_GB2312" w:hAnsi="仿宋_GB2312" w:eastAsia="仿宋_GB2312" w:cs="仿宋_GB2312"/>
          <w:sz w:val="24"/>
          <w:szCs w:val="24"/>
        </w:rPr>
        <w:t>岗位；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24"/>
          <w:szCs w:val="24"/>
        </w:rPr>
        <w:t>协助乙方做好丁方在乙方实践期间的相关管理；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00" w:firstLineChars="25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其他事项：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三、乙方的责任和义务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24"/>
          <w:szCs w:val="24"/>
        </w:rPr>
        <w:t>按照与甲方签订的协议，为丁方提供合适的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实践</w:t>
      </w:r>
      <w:r>
        <w:rPr>
          <w:rFonts w:hint="eastAsia" w:ascii="仿宋_GB2312" w:hAnsi="仿宋_GB2312" w:eastAsia="仿宋_GB2312" w:cs="仿宋_GB2312"/>
          <w:sz w:val="24"/>
          <w:szCs w:val="24"/>
        </w:rPr>
        <w:t>岗位和条件；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24"/>
          <w:szCs w:val="24"/>
        </w:rPr>
        <w:t>负责对丁方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安排实践</w:t>
      </w:r>
      <w:r>
        <w:rPr>
          <w:rFonts w:hint="eastAsia" w:ascii="仿宋_GB2312" w:hAnsi="仿宋_GB2312" w:eastAsia="仿宋_GB2312" w:cs="仿宋_GB2312"/>
          <w:sz w:val="24"/>
          <w:szCs w:val="24"/>
        </w:rPr>
        <w:t>工作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任务</w:t>
      </w:r>
      <w:r>
        <w:rPr>
          <w:rFonts w:hint="eastAsia" w:ascii="仿宋_GB2312" w:hAnsi="仿宋_GB2312" w:eastAsia="仿宋_GB2312" w:cs="仿宋_GB2312"/>
          <w:sz w:val="24"/>
          <w:szCs w:val="24"/>
        </w:rPr>
        <w:t>、安全教育、业务培训与指导等；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24"/>
          <w:szCs w:val="24"/>
        </w:rPr>
        <w:t>负责丁方实践期间的日常管理，向甲方、丙方定期通报丁方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的表现；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77" w:firstLineChars="199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（四）可以对丁</w:t>
      </w:r>
      <w:r>
        <w:rPr>
          <w:rFonts w:hint="eastAsia" w:ascii="仿宋_GB2312" w:hAnsi="仿宋_GB2312" w:eastAsia="仿宋_GB2312" w:cs="仿宋_GB2312"/>
          <w:sz w:val="24"/>
          <w:szCs w:val="24"/>
        </w:rPr>
        <w:t>方的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专业实践</w:t>
      </w:r>
      <w:r>
        <w:rPr>
          <w:rFonts w:hint="eastAsia" w:ascii="仿宋_GB2312" w:hAnsi="仿宋_GB2312" w:eastAsia="仿宋_GB2312" w:cs="仿宋_GB2312"/>
          <w:sz w:val="24"/>
          <w:szCs w:val="24"/>
        </w:rPr>
        <w:t>考核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给予</w:t>
      </w:r>
      <w:r>
        <w:rPr>
          <w:rFonts w:hint="eastAsia" w:ascii="仿宋_GB2312" w:hAnsi="仿宋_GB2312" w:eastAsia="仿宋_GB2312" w:cs="仿宋_GB2312"/>
          <w:sz w:val="24"/>
          <w:szCs w:val="24"/>
        </w:rPr>
        <w:t>书面评价；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77" w:firstLineChars="199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24"/>
          <w:szCs w:val="24"/>
        </w:rPr>
        <w:t>在同等条件下优先考虑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为丁</w:t>
      </w:r>
      <w:r>
        <w:rPr>
          <w:rFonts w:hint="eastAsia" w:ascii="仿宋_GB2312" w:hAnsi="仿宋_GB2312" w:eastAsia="仿宋_GB2312" w:cs="仿宋_GB2312"/>
          <w:sz w:val="24"/>
          <w:szCs w:val="24"/>
        </w:rPr>
        <w:t>方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提供就业岗位；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00" w:firstLineChars="25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其他事项：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 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四、丙方的责任和义务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（一）指导丁方制订实践计划，定期听取丁方的汇报并予以指导，对丁方的实践情况进行考核；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（二）丁方在校外实践期间，定期与丁方校外导师联系，交流培养情况；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（三）对于丁方在校外实践过程中所涉及的知识产权和关键技术，不得要求丁方提供或告知。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（四）负责购买丁方在基地或实践单位实践期间的人身意外伤害等保险。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00" w:firstLineChars="25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其他事项：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五、丁方的责任和义务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（一）遵守学校及乙方的各项规章制度，从严要求自己，服从甲乙双方的领导和管理，自觉维护乙方的声誉和社会形象；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（二）在乙方所属部门实践期间，遵守乙方的知识产权和保密规定；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（三）不得利用乙方的资源与技术从事乙方禁止的任何工作与活动；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（四）听从乙方及乙方指定指导人员的工作安排，不能擅自行动；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（五）在乙方实践过程中接受乙方的考核和评价；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（六）定期与丙方联系，汇报实践进展情况，接受丙方指导。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（七）丁方应主动接受安全教育，学习掌握安全出行知识，强化安全意识，提高自我防范能力。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（八）丁方在校外实践期间要注意饮食卫生和人身财产等安全，严禁酗酒、赌博及参与其他非法活动，不得私自外出过夜，不得驾驶机动车辆。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00" w:firstLineChars="25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其他事项：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六、其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他</w:t>
      </w:r>
      <w:r>
        <w:rPr>
          <w:rFonts w:hint="eastAsia" w:ascii="黑体" w:hAnsi="黑体" w:eastAsia="黑体" w:cs="黑体"/>
          <w:sz w:val="28"/>
          <w:szCs w:val="28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（一）如因丁方不遵守管理制度而致乙方损失的，乙方可追究其责任，并视情节给予相应处理。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（二）在校外实践期间，丁方在实践工作中出现意外，由乙方承担有关责任及费用，甲方协助处理；丁方在实践工作之外出现意外，由甲方按研究生管理规定处理，乙方可视情节给予适当补助。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（三）本协议由四方签字盖章后生效，一式四份，协议四方各执一份，具有同等法律效力。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（四）其他未尽事宜，由四方协商解决。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4" w:type="default"/>
          <w:pgSz w:w="11906" w:h="16838"/>
          <w:pgMar w:top="2041" w:right="1531" w:bottom="2041" w:left="1531" w:header="851" w:footer="760" w:gutter="0"/>
          <w:pgNumType w:fmt="numberInDash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甲方（签字盖章）：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时间：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丙方（签字）：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时间：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乙方（签字盖章）：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时间：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丁方（签字按手印）：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type w:val="continuous"/>
          <w:pgSz w:w="11906" w:h="16838"/>
          <w:pgMar w:top="2041" w:right="1531" w:bottom="2041" w:left="1531" w:header="851" w:footer="760" w:gutter="0"/>
          <w:pgNumType w:fmt="numberInDash"/>
          <w:cols w:space="425" w:num="2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时间：      年    月    日</w:t>
      </w:r>
    </w:p>
    <w:p/>
    <w:sectPr>
      <w:type w:val="continuous"/>
      <w:pgSz w:w="11906" w:h="16838"/>
      <w:pgMar w:top="2041" w:right="1531" w:bottom="2041" w:left="1531" w:header="851" w:footer="76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>2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MjgzY2MwZGJlNTk3ZTIwNzAyMWU1ZTI1YTVkNTcifQ=="/>
  </w:docVars>
  <w:rsids>
    <w:rsidRoot w:val="67C310B4"/>
    <w:rsid w:val="00232F3F"/>
    <w:rsid w:val="003620CB"/>
    <w:rsid w:val="00521971"/>
    <w:rsid w:val="009C11A8"/>
    <w:rsid w:val="01166C9B"/>
    <w:rsid w:val="02044C18"/>
    <w:rsid w:val="025728B6"/>
    <w:rsid w:val="02601EC7"/>
    <w:rsid w:val="02BC56EE"/>
    <w:rsid w:val="02E00C10"/>
    <w:rsid w:val="02E33B1B"/>
    <w:rsid w:val="05670DF3"/>
    <w:rsid w:val="05974169"/>
    <w:rsid w:val="061923B1"/>
    <w:rsid w:val="06921AD6"/>
    <w:rsid w:val="06A97CCA"/>
    <w:rsid w:val="06D23947"/>
    <w:rsid w:val="07A265E0"/>
    <w:rsid w:val="08512665"/>
    <w:rsid w:val="08547314"/>
    <w:rsid w:val="08810B7B"/>
    <w:rsid w:val="08817EF4"/>
    <w:rsid w:val="099445FF"/>
    <w:rsid w:val="09B96538"/>
    <w:rsid w:val="09FF6B10"/>
    <w:rsid w:val="0A7A5CBA"/>
    <w:rsid w:val="0A7F69C1"/>
    <w:rsid w:val="0AB15FC2"/>
    <w:rsid w:val="0AB71C9E"/>
    <w:rsid w:val="0B2E38EE"/>
    <w:rsid w:val="0B46667C"/>
    <w:rsid w:val="0B4E63C7"/>
    <w:rsid w:val="0B767CA9"/>
    <w:rsid w:val="0D3B2247"/>
    <w:rsid w:val="0D537AC6"/>
    <w:rsid w:val="0D615D3E"/>
    <w:rsid w:val="0E3E3E26"/>
    <w:rsid w:val="0ECD7267"/>
    <w:rsid w:val="0F241F64"/>
    <w:rsid w:val="0F626EDF"/>
    <w:rsid w:val="0F9837C6"/>
    <w:rsid w:val="107926AC"/>
    <w:rsid w:val="10A96045"/>
    <w:rsid w:val="11677052"/>
    <w:rsid w:val="117A2038"/>
    <w:rsid w:val="118F57D7"/>
    <w:rsid w:val="11A23F93"/>
    <w:rsid w:val="12003D92"/>
    <w:rsid w:val="12831016"/>
    <w:rsid w:val="12E95B19"/>
    <w:rsid w:val="137A5BDC"/>
    <w:rsid w:val="144E301A"/>
    <w:rsid w:val="14CB7CEF"/>
    <w:rsid w:val="14F231D5"/>
    <w:rsid w:val="15025254"/>
    <w:rsid w:val="164268FC"/>
    <w:rsid w:val="1789714B"/>
    <w:rsid w:val="179F3D09"/>
    <w:rsid w:val="1858369C"/>
    <w:rsid w:val="18744964"/>
    <w:rsid w:val="18DC534E"/>
    <w:rsid w:val="19A40178"/>
    <w:rsid w:val="19C63025"/>
    <w:rsid w:val="1BD576E2"/>
    <w:rsid w:val="1C1A54F6"/>
    <w:rsid w:val="1DF519DF"/>
    <w:rsid w:val="1F8D4F5A"/>
    <w:rsid w:val="1FE31BD0"/>
    <w:rsid w:val="21054765"/>
    <w:rsid w:val="216B743F"/>
    <w:rsid w:val="219D7A18"/>
    <w:rsid w:val="21B258CB"/>
    <w:rsid w:val="22554E92"/>
    <w:rsid w:val="225B557A"/>
    <w:rsid w:val="23BA27FE"/>
    <w:rsid w:val="23D119E3"/>
    <w:rsid w:val="24003186"/>
    <w:rsid w:val="241E0542"/>
    <w:rsid w:val="250B62DB"/>
    <w:rsid w:val="2596689B"/>
    <w:rsid w:val="25AC04F3"/>
    <w:rsid w:val="260C42A7"/>
    <w:rsid w:val="26322536"/>
    <w:rsid w:val="26736BA7"/>
    <w:rsid w:val="27245C04"/>
    <w:rsid w:val="284D1310"/>
    <w:rsid w:val="288D3322"/>
    <w:rsid w:val="28C04030"/>
    <w:rsid w:val="29B10932"/>
    <w:rsid w:val="29C05071"/>
    <w:rsid w:val="2A045886"/>
    <w:rsid w:val="2A8D5FD9"/>
    <w:rsid w:val="2AC513A1"/>
    <w:rsid w:val="2B031E33"/>
    <w:rsid w:val="2B566740"/>
    <w:rsid w:val="2BCE3620"/>
    <w:rsid w:val="2C88087F"/>
    <w:rsid w:val="2D1040A3"/>
    <w:rsid w:val="2E292C88"/>
    <w:rsid w:val="2ED92F57"/>
    <w:rsid w:val="2F0C6F3F"/>
    <w:rsid w:val="2FB83644"/>
    <w:rsid w:val="31341F9B"/>
    <w:rsid w:val="321104E7"/>
    <w:rsid w:val="32253AE3"/>
    <w:rsid w:val="325158BD"/>
    <w:rsid w:val="32BC0AB5"/>
    <w:rsid w:val="33F5524D"/>
    <w:rsid w:val="342C28B2"/>
    <w:rsid w:val="343A5D48"/>
    <w:rsid w:val="34A915D3"/>
    <w:rsid w:val="34BC7CB0"/>
    <w:rsid w:val="351F20B0"/>
    <w:rsid w:val="367225EC"/>
    <w:rsid w:val="36A07351"/>
    <w:rsid w:val="37062578"/>
    <w:rsid w:val="373E128A"/>
    <w:rsid w:val="3776099C"/>
    <w:rsid w:val="37A33E8B"/>
    <w:rsid w:val="37EE2369"/>
    <w:rsid w:val="38065A21"/>
    <w:rsid w:val="382B0314"/>
    <w:rsid w:val="38324697"/>
    <w:rsid w:val="38FD49C1"/>
    <w:rsid w:val="39075967"/>
    <w:rsid w:val="398738E4"/>
    <w:rsid w:val="399C2EFB"/>
    <w:rsid w:val="3A6A5F65"/>
    <w:rsid w:val="3AAD4A16"/>
    <w:rsid w:val="3B740771"/>
    <w:rsid w:val="3BF05ADB"/>
    <w:rsid w:val="3C286A30"/>
    <w:rsid w:val="3C6A6506"/>
    <w:rsid w:val="3CB44299"/>
    <w:rsid w:val="3CB50693"/>
    <w:rsid w:val="3D001A86"/>
    <w:rsid w:val="3D876764"/>
    <w:rsid w:val="3D921D21"/>
    <w:rsid w:val="3E463346"/>
    <w:rsid w:val="3E4824C9"/>
    <w:rsid w:val="3E690D51"/>
    <w:rsid w:val="3E833BE3"/>
    <w:rsid w:val="3EFA181A"/>
    <w:rsid w:val="3FC7163E"/>
    <w:rsid w:val="3FDC5293"/>
    <w:rsid w:val="40B760A9"/>
    <w:rsid w:val="40FA3E67"/>
    <w:rsid w:val="410E5482"/>
    <w:rsid w:val="419C53C2"/>
    <w:rsid w:val="41AC0D0F"/>
    <w:rsid w:val="41B04237"/>
    <w:rsid w:val="41E9134E"/>
    <w:rsid w:val="42410425"/>
    <w:rsid w:val="42E3797F"/>
    <w:rsid w:val="433037D2"/>
    <w:rsid w:val="439A01CA"/>
    <w:rsid w:val="446F6ED0"/>
    <w:rsid w:val="44A86C88"/>
    <w:rsid w:val="44DE53C3"/>
    <w:rsid w:val="44EE39AF"/>
    <w:rsid w:val="451023AD"/>
    <w:rsid w:val="4589151A"/>
    <w:rsid w:val="45921FA9"/>
    <w:rsid w:val="45E35FE6"/>
    <w:rsid w:val="4696439D"/>
    <w:rsid w:val="46965B6A"/>
    <w:rsid w:val="46C83DF2"/>
    <w:rsid w:val="46F970E6"/>
    <w:rsid w:val="473C5E34"/>
    <w:rsid w:val="47A15AA1"/>
    <w:rsid w:val="47E60800"/>
    <w:rsid w:val="49C76BE0"/>
    <w:rsid w:val="4AAA504C"/>
    <w:rsid w:val="4BDF7B90"/>
    <w:rsid w:val="4C017B6E"/>
    <w:rsid w:val="4C1B5199"/>
    <w:rsid w:val="4C546EE3"/>
    <w:rsid w:val="4C584ECB"/>
    <w:rsid w:val="4CE405F2"/>
    <w:rsid w:val="4E602210"/>
    <w:rsid w:val="4F477462"/>
    <w:rsid w:val="4FB977F1"/>
    <w:rsid w:val="502B5CED"/>
    <w:rsid w:val="50627AC1"/>
    <w:rsid w:val="507E0B09"/>
    <w:rsid w:val="53286E61"/>
    <w:rsid w:val="538B78FD"/>
    <w:rsid w:val="53AB62B2"/>
    <w:rsid w:val="552C110F"/>
    <w:rsid w:val="555E0303"/>
    <w:rsid w:val="56BD5E67"/>
    <w:rsid w:val="57317E60"/>
    <w:rsid w:val="57571982"/>
    <w:rsid w:val="5765254D"/>
    <w:rsid w:val="590E7FD2"/>
    <w:rsid w:val="5B4E6C50"/>
    <w:rsid w:val="5B633FF4"/>
    <w:rsid w:val="5B833D5C"/>
    <w:rsid w:val="5B915430"/>
    <w:rsid w:val="5BBE2EA5"/>
    <w:rsid w:val="5BD5799D"/>
    <w:rsid w:val="5C280A74"/>
    <w:rsid w:val="5C4C2EEB"/>
    <w:rsid w:val="5C6539C4"/>
    <w:rsid w:val="5C8E1AE6"/>
    <w:rsid w:val="5CAB5B90"/>
    <w:rsid w:val="5CFA104A"/>
    <w:rsid w:val="5E4F38BE"/>
    <w:rsid w:val="60087F3C"/>
    <w:rsid w:val="60B338D3"/>
    <w:rsid w:val="60E96CF8"/>
    <w:rsid w:val="61546BAE"/>
    <w:rsid w:val="62F3342F"/>
    <w:rsid w:val="63FE1107"/>
    <w:rsid w:val="647933F1"/>
    <w:rsid w:val="64AF1533"/>
    <w:rsid w:val="64DE18CD"/>
    <w:rsid w:val="6525348B"/>
    <w:rsid w:val="65F55436"/>
    <w:rsid w:val="65F83121"/>
    <w:rsid w:val="66373793"/>
    <w:rsid w:val="664D6BAD"/>
    <w:rsid w:val="66620543"/>
    <w:rsid w:val="6667595F"/>
    <w:rsid w:val="6687278B"/>
    <w:rsid w:val="66AA16CF"/>
    <w:rsid w:val="66DB4EA1"/>
    <w:rsid w:val="67965B26"/>
    <w:rsid w:val="67C310B4"/>
    <w:rsid w:val="683046E9"/>
    <w:rsid w:val="684C293A"/>
    <w:rsid w:val="690514BE"/>
    <w:rsid w:val="699B3933"/>
    <w:rsid w:val="69D75074"/>
    <w:rsid w:val="6A79450C"/>
    <w:rsid w:val="6AB10AD7"/>
    <w:rsid w:val="6B33660E"/>
    <w:rsid w:val="6BF029DE"/>
    <w:rsid w:val="6C376EAB"/>
    <w:rsid w:val="6CFF24E7"/>
    <w:rsid w:val="6D355CAE"/>
    <w:rsid w:val="6D3F228C"/>
    <w:rsid w:val="6E255E5E"/>
    <w:rsid w:val="70325E66"/>
    <w:rsid w:val="70CA1E26"/>
    <w:rsid w:val="70CA778A"/>
    <w:rsid w:val="70ED42B9"/>
    <w:rsid w:val="713B24A8"/>
    <w:rsid w:val="71BA669B"/>
    <w:rsid w:val="71FB73B3"/>
    <w:rsid w:val="71FD762E"/>
    <w:rsid w:val="72D37B7E"/>
    <w:rsid w:val="756A7D34"/>
    <w:rsid w:val="75A83BC6"/>
    <w:rsid w:val="75C801C7"/>
    <w:rsid w:val="75E63816"/>
    <w:rsid w:val="76807754"/>
    <w:rsid w:val="76ED3527"/>
    <w:rsid w:val="78387E25"/>
    <w:rsid w:val="78981E82"/>
    <w:rsid w:val="78A17E0E"/>
    <w:rsid w:val="78CA56FC"/>
    <w:rsid w:val="78E007F1"/>
    <w:rsid w:val="78F02F57"/>
    <w:rsid w:val="79156183"/>
    <w:rsid w:val="797E7258"/>
    <w:rsid w:val="799923B9"/>
    <w:rsid w:val="7A055AA0"/>
    <w:rsid w:val="7A0C06E2"/>
    <w:rsid w:val="7A1F3EA4"/>
    <w:rsid w:val="7A5D480F"/>
    <w:rsid w:val="7ABB453D"/>
    <w:rsid w:val="7C7278BE"/>
    <w:rsid w:val="7D3D3509"/>
    <w:rsid w:val="7D4717BD"/>
    <w:rsid w:val="7D626E40"/>
    <w:rsid w:val="7ED33724"/>
    <w:rsid w:val="7F736555"/>
    <w:rsid w:val="7FF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1251</Words>
  <Characters>1254</Characters>
  <Lines>0</Lines>
  <Paragraphs>0</Paragraphs>
  <TotalTime>5</TotalTime>
  <ScaleCrop>false</ScaleCrop>
  <LinksUpToDate>false</LinksUpToDate>
  <CharactersWithSpaces>1703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2020-07-26T10:30:00Z</dcterms:created>
  <dc:creator>samsung</dc:creator>
  <cp:lastModifiedBy>Administrator</cp:lastModifiedBy>
  <dcterms:modified xsi:type="dcterms:W3CDTF">2022-05-15T04:45:15Z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98C262AC70B84AF492432FF85D945203</vt:lpwstr>
  </property>
</Properties>
</file>